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D37C2" w14:textId="77777777" w:rsidR="00E72314" w:rsidRDefault="00635CF0">
      <w:pPr>
        <w:rPr>
          <w:rFonts w:ascii="Tahoma" w:hAnsi="Tahoma" w:cs="Tahoma"/>
          <w:b/>
          <w:sz w:val="32"/>
          <w:szCs w:val="32"/>
        </w:rPr>
      </w:pPr>
      <w:r>
        <w:rPr>
          <w:rFonts w:ascii="Tahoma" w:hAnsi="Tahoma" w:cs="Tahoma"/>
          <w:b/>
          <w:sz w:val="32"/>
          <w:szCs w:val="32"/>
        </w:rPr>
        <w:t xml:space="preserve">      </w:t>
      </w:r>
    </w:p>
    <w:p w14:paraId="4850FD32" w14:textId="77777777" w:rsidR="00E72314" w:rsidRDefault="00E72314">
      <w:pPr>
        <w:rPr>
          <w:rFonts w:ascii="Tahoma" w:hAnsi="Tahoma" w:cs="Tahoma"/>
          <w:b/>
          <w:sz w:val="32"/>
          <w:szCs w:val="32"/>
          <w:u w:val="single"/>
        </w:rPr>
      </w:pPr>
    </w:p>
    <w:p w14:paraId="660E3A68" w14:textId="77777777" w:rsidR="00E72314" w:rsidRDefault="00635CF0">
      <w:pPr>
        <w:pStyle w:val="Heading"/>
        <w:jc w:val="left"/>
        <w:rPr>
          <w:rFonts w:ascii="Calibri" w:hAnsi="Calibri" w:cs="Calibri"/>
          <w:i w:val="0"/>
          <w:iCs/>
          <w:sz w:val="40"/>
          <w:szCs w:val="40"/>
          <w:u w:val="single"/>
        </w:rPr>
      </w:pPr>
      <w:r>
        <w:rPr>
          <w:noProof/>
        </w:rPr>
        <w:drawing>
          <wp:anchor distT="0" distB="0" distL="114935" distR="114935" simplePos="0" relativeHeight="2" behindDoc="1" locked="0" layoutInCell="0" allowOverlap="1" wp14:anchorId="02D803C6" wp14:editId="341581A5">
            <wp:simplePos x="0" y="0"/>
            <wp:positionH relativeFrom="column">
              <wp:posOffset>152400</wp:posOffset>
            </wp:positionH>
            <wp:positionV relativeFrom="paragraph">
              <wp:posOffset>-321945</wp:posOffset>
            </wp:positionV>
            <wp:extent cx="1362075" cy="885825"/>
            <wp:effectExtent l="0" t="0" r="0" b="0"/>
            <wp:wrapTight wrapText="bothSides">
              <wp:wrapPolygon edited="0">
                <wp:start x="5736" y="2546"/>
                <wp:lineTo x="5432" y="3244"/>
                <wp:lineTo x="4226" y="6262"/>
                <wp:lineTo x="2112" y="7195"/>
                <wp:lineTo x="900" y="8591"/>
                <wp:lineTo x="900" y="9978"/>
                <wp:lineTo x="-150" y="12769"/>
                <wp:lineTo x="-150" y="13694"/>
                <wp:lineTo x="2864" y="14165"/>
                <wp:lineTo x="6942" y="17410"/>
                <wp:lineTo x="7545" y="17410"/>
                <wp:lineTo x="7850" y="19041"/>
                <wp:lineTo x="8453" y="19041"/>
                <wp:lineTo x="8608" y="19041"/>
                <wp:lineTo x="9360" y="17410"/>
                <wp:lineTo x="21600" y="17410"/>
                <wp:lineTo x="21600" y="14165"/>
                <wp:lineTo x="17670" y="13694"/>
                <wp:lineTo x="19181" y="12769"/>
                <wp:lineTo x="19026" y="11374"/>
                <wp:lineTo x="17217" y="9978"/>
                <wp:lineTo x="19181" y="9281"/>
                <wp:lineTo x="18274" y="7423"/>
                <wp:lineTo x="8608" y="6262"/>
                <wp:lineTo x="6488" y="2546"/>
                <wp:lineTo x="5736" y="2546"/>
              </wp:wrapPolygon>
            </wp:wrapTight>
            <wp:docPr id="1" name="Picture 4" descr="ASNIC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7"/>
                    <a:srcRect l="-26" t="-41" r="-26" b="-41"/>
                    <a:stretch>
                      <a:fillRect/>
                    </a:stretch>
                  </pic:blipFill>
                  <pic:spPr bwMode="auto">
                    <a:xfrm>
                      <a:off x="0" y="0"/>
                      <a:ext cx="1362075" cy="885825"/>
                    </a:xfrm>
                    <a:prstGeom prst="rect">
                      <a:avLst/>
                    </a:prstGeom>
                    <a:noFill/>
                  </pic:spPr>
                </pic:pic>
              </a:graphicData>
            </a:graphic>
          </wp:anchor>
        </w:drawing>
      </w:r>
      <w:r>
        <w:rPr>
          <w:rFonts w:ascii="Calibri" w:hAnsi="Calibri" w:cs="Calibri"/>
          <w:i w:val="0"/>
          <w:iCs/>
          <w:sz w:val="40"/>
          <w:szCs w:val="40"/>
          <w:u w:val="single"/>
        </w:rPr>
        <w:t>ASNIC Club Advisor Agreement</w:t>
      </w:r>
    </w:p>
    <w:p w14:paraId="4AE3A06A" w14:textId="77777777" w:rsidR="00E72314" w:rsidRDefault="00635CF0">
      <w:pPr>
        <w:pStyle w:val="Heading1"/>
        <w:rPr>
          <w:rFonts w:ascii="Calibri" w:hAnsi="Calibri" w:cs="Calibri"/>
        </w:rPr>
      </w:pPr>
      <w:r>
        <w:rPr>
          <w:rFonts w:ascii="Calibri" w:hAnsi="Calibri" w:cs="Calibri"/>
        </w:rPr>
        <w:t>Responsibilities of ASNIC Club Adviso</w:t>
      </w:r>
      <w:bookmarkStart w:id="0" w:name="QuickMark"/>
      <w:bookmarkEnd w:id="0"/>
      <w:r>
        <w:rPr>
          <w:rFonts w:ascii="Calibri" w:hAnsi="Calibri" w:cs="Calibri"/>
        </w:rPr>
        <w:t>rs</w:t>
      </w:r>
    </w:p>
    <w:p w14:paraId="198DED49" w14:textId="77777777" w:rsidR="00E72314" w:rsidRDefault="00E72314">
      <w:pPr>
        <w:rPr>
          <w:rFonts w:ascii="Tahoma" w:hAnsi="Tahoma" w:cs="Tahoma"/>
          <w:sz w:val="20"/>
        </w:rPr>
      </w:pPr>
    </w:p>
    <w:p w14:paraId="74D4B6C6" w14:textId="77777777" w:rsidR="00E72314" w:rsidRDefault="00635CF0">
      <w:r>
        <w:rPr>
          <w:rFonts w:ascii="Calibri" w:hAnsi="Calibri" w:cs="Calibri"/>
        </w:rPr>
        <w:t>Advisors to student organizations at NIC provide important assistance to student leaders.  Advisors assist student groups to be effective in accomplishing organizational goals while helping enrich the personal and social development of students involved in</w:t>
      </w:r>
      <w:r>
        <w:rPr>
          <w:rFonts w:ascii="Calibri" w:hAnsi="Calibri" w:cs="Calibri"/>
        </w:rPr>
        <w:t xml:space="preserve"> student activities.  </w:t>
      </w:r>
    </w:p>
    <w:p w14:paraId="1F74BF0C" w14:textId="77777777" w:rsidR="00E72314" w:rsidRDefault="00E72314">
      <w:pPr>
        <w:rPr>
          <w:rFonts w:ascii="Calibri" w:hAnsi="Calibri" w:cs="Calibri"/>
        </w:rPr>
      </w:pPr>
    </w:p>
    <w:p w14:paraId="5CD1DF3D" w14:textId="77777777" w:rsidR="00E72314" w:rsidRDefault="00635CF0">
      <w:r>
        <w:rPr>
          <w:rFonts w:ascii="Calibri" w:hAnsi="Calibri" w:cs="Calibri"/>
        </w:rPr>
        <w:t>Each ASNIC Club must have an advisor who is a full-time employee of NIC.  Student organizations may have co-advisors who are not NIC employees.</w:t>
      </w:r>
    </w:p>
    <w:p w14:paraId="7A6E039E" w14:textId="77777777" w:rsidR="00E72314" w:rsidRDefault="00E72314">
      <w:pPr>
        <w:rPr>
          <w:rFonts w:ascii="Calibri" w:hAnsi="Calibri" w:cs="Calibri"/>
        </w:rPr>
      </w:pPr>
    </w:p>
    <w:p w14:paraId="698DCA25" w14:textId="77777777" w:rsidR="00E72314" w:rsidRDefault="00635CF0">
      <w:r>
        <w:rPr>
          <w:rFonts w:ascii="Calibri" w:hAnsi="Calibri" w:cs="Calibri"/>
        </w:rPr>
        <w:t>Advisors assist student clubs and organizations in the following ways:</w:t>
      </w:r>
    </w:p>
    <w:p w14:paraId="7F90D01E" w14:textId="77777777" w:rsidR="00E72314" w:rsidRDefault="00E72314">
      <w:pPr>
        <w:rPr>
          <w:rFonts w:ascii="Calibri" w:hAnsi="Calibri" w:cs="Calibri"/>
        </w:rPr>
      </w:pPr>
    </w:p>
    <w:p w14:paraId="718D1791" w14:textId="77777777" w:rsidR="00E72314" w:rsidRDefault="00635CF0">
      <w:pPr>
        <w:numPr>
          <w:ilvl w:val="0"/>
          <w:numId w:val="2"/>
        </w:numPr>
        <w:tabs>
          <w:tab w:val="left" w:pos="-720"/>
        </w:tabs>
        <w:spacing w:after="120"/>
        <w:rPr>
          <w:rFonts w:ascii="Calibri" w:hAnsi="Calibri" w:cs="Calibri"/>
        </w:rPr>
      </w:pPr>
      <w:r>
        <w:rPr>
          <w:rFonts w:ascii="Calibri" w:hAnsi="Calibri" w:cs="Calibri"/>
        </w:rPr>
        <w:t xml:space="preserve">Serve the club </w:t>
      </w:r>
      <w:r>
        <w:rPr>
          <w:rFonts w:ascii="Calibri" w:hAnsi="Calibri" w:cs="Calibri"/>
        </w:rPr>
        <w:t>as a resource person to student leaders; knowledge of policies and procedures, benefits, and opportunities that enhance the club’s goals and objectives.</w:t>
      </w:r>
    </w:p>
    <w:p w14:paraId="4CCDFB81" w14:textId="77777777" w:rsidR="00E72314" w:rsidRDefault="00635CF0">
      <w:pPr>
        <w:numPr>
          <w:ilvl w:val="0"/>
          <w:numId w:val="2"/>
        </w:numPr>
        <w:tabs>
          <w:tab w:val="left" w:pos="-720"/>
        </w:tabs>
        <w:spacing w:after="120"/>
        <w:rPr>
          <w:rFonts w:ascii="Calibri" w:hAnsi="Calibri" w:cs="Calibri"/>
        </w:rPr>
      </w:pPr>
      <w:r>
        <w:rPr>
          <w:rFonts w:ascii="Calibri" w:hAnsi="Calibri" w:cs="Calibri"/>
        </w:rPr>
        <w:t>Assist students in the development and implementation of programs, activities, and/or events in order t</w:t>
      </w:r>
      <w:r>
        <w:rPr>
          <w:rFonts w:ascii="Calibri" w:hAnsi="Calibri" w:cs="Calibri"/>
        </w:rPr>
        <w:t>o achieve group goals and objectives.</w:t>
      </w:r>
    </w:p>
    <w:p w14:paraId="15365803" w14:textId="77777777" w:rsidR="00E72314" w:rsidRDefault="00635CF0">
      <w:pPr>
        <w:numPr>
          <w:ilvl w:val="0"/>
          <w:numId w:val="2"/>
        </w:numPr>
        <w:tabs>
          <w:tab w:val="left" w:pos="-720"/>
        </w:tabs>
        <w:spacing w:after="120"/>
        <w:rPr>
          <w:rFonts w:ascii="Calibri" w:hAnsi="Calibri" w:cs="Calibri"/>
        </w:rPr>
      </w:pPr>
      <w:r>
        <w:rPr>
          <w:rFonts w:ascii="Calibri" w:hAnsi="Calibri" w:cs="Calibri"/>
        </w:rPr>
        <w:t>Attend group meetings, scheduled events, and trips. Advisors are required to travel on club trips.</w:t>
      </w:r>
    </w:p>
    <w:p w14:paraId="60DB1DE4" w14:textId="77777777" w:rsidR="00E72314" w:rsidRDefault="00635CF0">
      <w:pPr>
        <w:numPr>
          <w:ilvl w:val="0"/>
          <w:numId w:val="2"/>
        </w:numPr>
        <w:tabs>
          <w:tab w:val="left" w:pos="-720"/>
        </w:tabs>
        <w:spacing w:after="120"/>
        <w:rPr>
          <w:rFonts w:ascii="Calibri" w:hAnsi="Calibri" w:cs="Calibri"/>
        </w:rPr>
      </w:pPr>
      <w:r>
        <w:rPr>
          <w:rFonts w:ascii="Calibri" w:hAnsi="Calibri" w:cs="Calibri"/>
        </w:rPr>
        <w:t>Assists students in adhering to college and ASNIC policy and procedures. Review and become familiar with the material i</w:t>
      </w:r>
      <w:r>
        <w:rPr>
          <w:rFonts w:ascii="Calibri" w:hAnsi="Calibri" w:cs="Calibri"/>
        </w:rPr>
        <w:t>n the ASNIC Club Handbook published by ASNIC.</w:t>
      </w:r>
    </w:p>
    <w:p w14:paraId="51169383" w14:textId="77777777" w:rsidR="00E72314" w:rsidRDefault="00635CF0">
      <w:pPr>
        <w:numPr>
          <w:ilvl w:val="0"/>
          <w:numId w:val="2"/>
        </w:numPr>
        <w:tabs>
          <w:tab w:val="left" w:pos="-720"/>
        </w:tabs>
        <w:spacing w:after="120"/>
        <w:rPr>
          <w:rFonts w:ascii="Calibri" w:hAnsi="Calibri" w:cs="Calibri"/>
        </w:rPr>
      </w:pPr>
      <w:r>
        <w:rPr>
          <w:rFonts w:ascii="Calibri" w:hAnsi="Calibri" w:cs="Calibri"/>
        </w:rPr>
        <w:t>Assist the club in supervising the financial activities of the group using procedures established by the college business manager.  Approve payment request forms submitted by student leaders when required.</w:t>
      </w:r>
    </w:p>
    <w:p w14:paraId="6A25E0B4" w14:textId="77777777" w:rsidR="00E72314" w:rsidRDefault="00635CF0">
      <w:pPr>
        <w:numPr>
          <w:ilvl w:val="0"/>
          <w:numId w:val="2"/>
        </w:numPr>
        <w:tabs>
          <w:tab w:val="left" w:pos="-720"/>
        </w:tabs>
        <w:spacing w:after="120"/>
        <w:rPr>
          <w:rFonts w:ascii="Calibri" w:hAnsi="Calibri" w:cs="Calibri"/>
        </w:rPr>
      </w:pPr>
      <w:r>
        <w:rPr>
          <w:rFonts w:ascii="Calibri" w:hAnsi="Calibri" w:cs="Calibri"/>
        </w:rPr>
        <w:t>Atte</w:t>
      </w:r>
      <w:r>
        <w:rPr>
          <w:rFonts w:ascii="Calibri" w:hAnsi="Calibri" w:cs="Calibri"/>
        </w:rPr>
        <w:t>nd required club advisor training sessions.</w:t>
      </w:r>
    </w:p>
    <w:p w14:paraId="4A2A4A9B" w14:textId="77777777" w:rsidR="00E72314" w:rsidRDefault="00635CF0">
      <w:pPr>
        <w:numPr>
          <w:ilvl w:val="0"/>
          <w:numId w:val="2"/>
        </w:numPr>
        <w:tabs>
          <w:tab w:val="left" w:pos="-720"/>
        </w:tabs>
        <w:spacing w:after="120"/>
        <w:rPr>
          <w:rFonts w:ascii="Calibri" w:hAnsi="Calibri" w:cs="Calibri"/>
        </w:rPr>
      </w:pPr>
      <w:r>
        <w:rPr>
          <w:rFonts w:ascii="Calibri" w:hAnsi="Calibri" w:cs="Calibri"/>
        </w:rPr>
        <w:t>Work closely with the Club members and Student Development staff in resolving problems that may arise with specific organizations, student leaders, and/or student-sponsored events.</w:t>
      </w:r>
    </w:p>
    <w:p w14:paraId="537D07C1" w14:textId="77777777" w:rsidR="00E72314" w:rsidRDefault="00635CF0">
      <w:pPr>
        <w:numPr>
          <w:ilvl w:val="0"/>
          <w:numId w:val="2"/>
        </w:numPr>
        <w:tabs>
          <w:tab w:val="left" w:pos="-720"/>
        </w:tabs>
        <w:rPr>
          <w:rFonts w:ascii="Calibri" w:hAnsi="Calibri" w:cs="Calibri"/>
        </w:rPr>
      </w:pPr>
      <w:r>
        <w:rPr>
          <w:rFonts w:ascii="Calibri" w:hAnsi="Calibri" w:cs="Calibri"/>
        </w:rPr>
        <w:t>Serve as a leadership role mode</w:t>
      </w:r>
      <w:r>
        <w:rPr>
          <w:rFonts w:ascii="Calibri" w:hAnsi="Calibri" w:cs="Calibri"/>
        </w:rPr>
        <w:t>l and mentor to student members of the club or organization.</w:t>
      </w:r>
    </w:p>
    <w:p w14:paraId="7E9F6315" w14:textId="77777777" w:rsidR="00E72314" w:rsidRDefault="00E72314">
      <w:pPr>
        <w:rPr>
          <w:rFonts w:ascii="Tahoma" w:hAnsi="Tahoma" w:cs="Tahoma"/>
          <w:sz w:val="20"/>
        </w:rPr>
      </w:pPr>
    </w:p>
    <w:p w14:paraId="43A91304" w14:textId="77777777" w:rsidR="00E72314" w:rsidRDefault="00E72314">
      <w:pPr>
        <w:rPr>
          <w:rFonts w:ascii="Tahoma" w:hAnsi="Tahoma" w:cs="Tahoma"/>
          <w:sz w:val="20"/>
        </w:rPr>
      </w:pPr>
    </w:p>
    <w:p w14:paraId="484B59FE" w14:textId="77777777" w:rsidR="00E72314" w:rsidRDefault="00635CF0">
      <w:r>
        <w:rPr>
          <w:rFonts w:ascii="Tahoma" w:hAnsi="Tahoma" w:cs="Tahoma"/>
          <w:sz w:val="20"/>
        </w:rPr>
        <w:t xml:space="preserve">I, _______________________________________, </w:t>
      </w:r>
      <w:r>
        <w:rPr>
          <w:rFonts w:ascii="Calibri" w:hAnsi="Calibri" w:cs="Calibri"/>
        </w:rPr>
        <w:t xml:space="preserve">accept the advisor responsibilities listed above for the </w:t>
      </w:r>
    </w:p>
    <w:p w14:paraId="0DC84170" w14:textId="77777777" w:rsidR="00E72314" w:rsidRDefault="00E72314">
      <w:pPr>
        <w:rPr>
          <w:rFonts w:ascii="Calibri" w:hAnsi="Calibri" w:cs="Calibri"/>
        </w:rPr>
      </w:pPr>
    </w:p>
    <w:p w14:paraId="56832932" w14:textId="77777777" w:rsidR="00E72314" w:rsidRDefault="00635CF0">
      <w:pPr>
        <w:rPr>
          <w:rFonts w:ascii="Calibri" w:hAnsi="Calibri" w:cs="Calibri"/>
        </w:rPr>
      </w:pPr>
      <w:r>
        <w:rPr>
          <w:rFonts w:ascii="Calibri" w:hAnsi="Calibri" w:cs="Calibri"/>
        </w:rPr>
        <w:t xml:space="preserve"> _________________________________________ Club, for the ____________ academic year.</w:t>
      </w:r>
    </w:p>
    <w:p w14:paraId="00D05642" w14:textId="77777777" w:rsidR="00E72314" w:rsidRDefault="00E72314">
      <w:pPr>
        <w:rPr>
          <w:rFonts w:ascii="Calibri" w:hAnsi="Calibri" w:cs="Calibri"/>
        </w:rPr>
      </w:pPr>
    </w:p>
    <w:p w14:paraId="5389D574" w14:textId="77777777" w:rsidR="00E72314" w:rsidRDefault="00635CF0">
      <w:pPr>
        <w:keepNext/>
        <w:tabs>
          <w:tab w:val="left" w:pos="720"/>
          <w:tab w:val="left" w:pos="4140"/>
          <w:tab w:val="left" w:pos="7650"/>
        </w:tabs>
        <w:outlineLvl w:val="1"/>
      </w:pPr>
      <w:bookmarkStart w:id="1" w:name="_Hlk142315642"/>
      <w:r>
        <w:rPr>
          <w:rFonts w:ascii="Tahoma" w:hAnsi="Tahoma" w:cs="Tahoma"/>
          <w:b/>
          <w:szCs w:val="20"/>
        </w:rPr>
        <w:t xml:space="preserve">Advisor </w:t>
      </w:r>
      <w:bookmarkEnd w:id="1"/>
      <w:r>
        <w:rPr>
          <w:rFonts w:ascii="Tahoma" w:hAnsi="Tahoma" w:cs="Tahoma"/>
          <w:b/>
          <w:szCs w:val="20"/>
        </w:rPr>
        <w:t>Signature: ____________________________________ Date: ___________</w:t>
      </w:r>
    </w:p>
    <w:p w14:paraId="69CE94D0" w14:textId="77777777" w:rsidR="00E72314" w:rsidRDefault="00E72314">
      <w:pPr>
        <w:keepNext/>
        <w:tabs>
          <w:tab w:val="left" w:pos="720"/>
          <w:tab w:val="left" w:pos="4140"/>
          <w:tab w:val="left" w:pos="7650"/>
        </w:tabs>
        <w:outlineLvl w:val="1"/>
        <w:rPr>
          <w:rFonts w:ascii="Tahoma" w:hAnsi="Tahoma" w:cs="Tahoma"/>
          <w:b/>
          <w:szCs w:val="20"/>
        </w:rPr>
      </w:pPr>
    </w:p>
    <w:p w14:paraId="352FD46B" w14:textId="77777777" w:rsidR="00E72314" w:rsidRDefault="00E72314">
      <w:pPr>
        <w:rPr>
          <w:rFonts w:ascii="Tahoma" w:hAnsi="Tahoma" w:cs="Tahoma"/>
          <w:b/>
          <w:szCs w:val="20"/>
        </w:rPr>
      </w:pPr>
    </w:p>
    <w:p w14:paraId="06F4D315" w14:textId="77777777" w:rsidR="00E72314" w:rsidRDefault="00E72314">
      <w:pPr>
        <w:rPr>
          <w:b/>
          <w:szCs w:val="20"/>
        </w:rPr>
      </w:pPr>
    </w:p>
    <w:p w14:paraId="795287AB" w14:textId="77777777" w:rsidR="00E72314" w:rsidRDefault="00635CF0">
      <w:r>
        <w:rPr>
          <w:rFonts w:ascii="Tahoma" w:hAnsi="Tahoma" w:cs="Tahoma"/>
          <w:b/>
          <w:szCs w:val="20"/>
        </w:rPr>
        <w:t>Current Club President (Print)</w:t>
      </w:r>
      <w:r>
        <w:rPr>
          <w:b/>
          <w:szCs w:val="20"/>
        </w:rPr>
        <w:t xml:space="preserve"> ______________________________________________________</w:t>
      </w:r>
    </w:p>
    <w:p w14:paraId="6E2BB06B" w14:textId="77777777" w:rsidR="00E72314" w:rsidRDefault="00E72314">
      <w:pPr>
        <w:rPr>
          <w:b/>
          <w:szCs w:val="20"/>
        </w:rPr>
      </w:pPr>
    </w:p>
    <w:p w14:paraId="1D1BD81B" w14:textId="77777777" w:rsidR="00E72314" w:rsidRDefault="00635CF0">
      <w:pPr>
        <w:rPr>
          <w:b/>
          <w:szCs w:val="20"/>
        </w:rPr>
      </w:pPr>
      <w:r>
        <w:rPr>
          <w:rFonts w:ascii="Tahoma" w:hAnsi="Tahoma" w:cs="Tahoma"/>
          <w:b/>
          <w:szCs w:val="20"/>
        </w:rPr>
        <w:t>Current Club President (Signature) ________________________ Date: __________</w:t>
      </w:r>
    </w:p>
    <w:p w14:paraId="503E588D" w14:textId="77777777" w:rsidR="00E72314" w:rsidRDefault="00E72314">
      <w:pPr>
        <w:rPr>
          <w:rFonts w:ascii="Tahoma" w:hAnsi="Tahoma" w:cs="Tahoma"/>
          <w:b/>
          <w:sz w:val="32"/>
          <w:szCs w:val="32"/>
        </w:rPr>
      </w:pPr>
    </w:p>
    <w:sectPr w:rsidR="00E72314">
      <w:footerReference w:type="even" r:id="rId8"/>
      <w:footerReference w:type="default" r:id="rId9"/>
      <w:pgSz w:w="12240" w:h="15840"/>
      <w:pgMar w:top="720" w:right="720" w:bottom="776" w:left="720" w:header="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C2D0C" w14:textId="77777777" w:rsidR="00635CF0" w:rsidRDefault="00635CF0">
      <w:r>
        <w:separator/>
      </w:r>
    </w:p>
  </w:endnote>
  <w:endnote w:type="continuationSeparator" w:id="0">
    <w:p w14:paraId="1C825AAF" w14:textId="77777777" w:rsidR="00635CF0" w:rsidRDefault="00635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oto Serif CJK SC">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51429" w14:textId="77777777" w:rsidR="00E72314" w:rsidRDefault="00E723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463DE" w14:textId="77777777" w:rsidR="00E72314" w:rsidRDefault="00635CF0">
    <w:pPr>
      <w:pStyle w:val="Footer"/>
      <w:tabs>
        <w:tab w:val="right" w:pos="8550"/>
      </w:tabs>
    </w:pP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88A4E" w14:textId="77777777" w:rsidR="00635CF0" w:rsidRDefault="00635CF0">
      <w:r>
        <w:separator/>
      </w:r>
    </w:p>
  </w:footnote>
  <w:footnote w:type="continuationSeparator" w:id="0">
    <w:p w14:paraId="41624400" w14:textId="77777777" w:rsidR="00635CF0" w:rsidRDefault="00635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CE4762"/>
    <w:multiLevelType w:val="multilevel"/>
    <w:tmpl w:val="9434FC2C"/>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7293C16"/>
    <w:multiLevelType w:val="multilevel"/>
    <w:tmpl w:val="AAEA5ECA"/>
    <w:lvl w:ilvl="0">
      <w:start w:val="1"/>
      <w:numFmt w:val="decimal"/>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314"/>
    <w:rsid w:val="00162B55"/>
    <w:rsid w:val="00635CF0"/>
    <w:rsid w:val="00E72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F23EC"/>
  <w15:docId w15:val="{2BE3DB97-2F05-4B9E-9460-2AA1FB528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Noto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ar-SA"/>
    </w:rPr>
  </w:style>
  <w:style w:type="paragraph" w:styleId="Heading1">
    <w:name w:val="heading 1"/>
    <w:basedOn w:val="Normal"/>
    <w:next w:val="Normal"/>
    <w:uiPriority w:val="9"/>
    <w:qFormat/>
    <w:pPr>
      <w:keepNext/>
      <w:numPr>
        <w:numId w:val="1"/>
      </w:numPr>
      <w:spacing w:before="240" w:after="60"/>
      <w:outlineLvl w:val="0"/>
    </w:pPr>
    <w:rPr>
      <w:rFonts w:ascii="Cambria" w:hAnsi="Cambria"/>
      <w:b/>
      <w:bCs/>
      <w:kern w:val="2"/>
      <w:sz w:val="32"/>
      <w:szCs w:val="32"/>
    </w:rPr>
  </w:style>
  <w:style w:type="paragraph" w:styleId="Heading2">
    <w:name w:val="heading 2"/>
    <w:basedOn w:val="Normal"/>
    <w:next w:val="Normal"/>
    <w:uiPriority w:val="9"/>
    <w:semiHidden/>
    <w:unhideWhenUsed/>
    <w:qFormat/>
    <w:pPr>
      <w:keepNext/>
      <w:numPr>
        <w:ilvl w:val="1"/>
        <w:numId w:val="1"/>
      </w:numPr>
      <w:tabs>
        <w:tab w:val="left" w:pos="4140"/>
        <w:tab w:val="left" w:pos="7650"/>
      </w:tabs>
      <w:outlineLvl w:val="1"/>
    </w:pPr>
    <w:rPr>
      <w:b/>
      <w:szCs w:val="20"/>
    </w:rPr>
  </w:style>
  <w:style w:type="paragraph" w:styleId="Heading3">
    <w:name w:val="heading 3"/>
    <w:basedOn w:val="Normal"/>
    <w:next w:val="Normal"/>
    <w:uiPriority w:val="9"/>
    <w:semiHidden/>
    <w:unhideWhenUsed/>
    <w:qFormat/>
    <w:pPr>
      <w:keepNext/>
      <w:numPr>
        <w:ilvl w:val="2"/>
        <w:numId w:val="1"/>
      </w:numPr>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style>
  <w:style w:type="character" w:customStyle="1" w:styleId="WW8Num3z0">
    <w:name w:val="WW8Num3z0"/>
    <w:qFormat/>
    <w:rPr>
      <w:rFonts w:ascii="Wingdings" w:hAnsi="Wingdings" w:cs="Wingdings"/>
    </w:rPr>
  </w:style>
  <w:style w:type="character" w:customStyle="1" w:styleId="WW8Num3z1">
    <w:name w:val="WW8Num3z1"/>
    <w:qFormat/>
    <w:rPr>
      <w:rFonts w:ascii="Courier New" w:hAnsi="Courier New" w:cs="Courier New"/>
    </w:rPr>
  </w:style>
  <w:style w:type="character" w:customStyle="1" w:styleId="WW8Num3z3">
    <w:name w:val="WW8Num3z3"/>
    <w:qFormat/>
    <w:rPr>
      <w:rFonts w:ascii="Symbol" w:hAnsi="Symbol" w:cs="Symbol"/>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HeaderChar">
    <w:name w:val="Header Char"/>
    <w:qFormat/>
    <w:rPr>
      <w:sz w:val="24"/>
      <w:szCs w:val="24"/>
    </w:rPr>
  </w:style>
  <w:style w:type="character" w:customStyle="1" w:styleId="FooterChar">
    <w:name w:val="Footer Char"/>
    <w:qFormat/>
    <w:rPr>
      <w:sz w:val="24"/>
      <w:szCs w:val="24"/>
    </w:rPr>
  </w:style>
  <w:style w:type="character" w:customStyle="1" w:styleId="Heading2Char">
    <w:name w:val="Heading 2 Char"/>
    <w:qFormat/>
    <w:rPr>
      <w:b/>
      <w:sz w:val="24"/>
    </w:rPr>
  </w:style>
  <w:style w:type="character" w:customStyle="1" w:styleId="BodyTextChar">
    <w:name w:val="Body Text Char"/>
    <w:qFormat/>
    <w:rPr>
      <w:bCs/>
      <w:sz w:val="24"/>
    </w:rPr>
  </w:style>
  <w:style w:type="character" w:customStyle="1" w:styleId="Heading1Char">
    <w:name w:val="Heading 1 Char"/>
    <w:qFormat/>
    <w:rPr>
      <w:rFonts w:ascii="Cambria" w:eastAsia="Times New Roman" w:hAnsi="Cambria" w:cs="Times New Roman"/>
      <w:b/>
      <w:bCs/>
      <w:kern w:val="2"/>
      <w:sz w:val="32"/>
      <w:szCs w:val="32"/>
    </w:rPr>
  </w:style>
  <w:style w:type="character" w:customStyle="1" w:styleId="Heading3Char">
    <w:name w:val="Heading 3 Char"/>
    <w:qFormat/>
    <w:rPr>
      <w:rFonts w:ascii="Cambria" w:eastAsia="Times New Roman" w:hAnsi="Cambria" w:cs="Times New Roman"/>
      <w:b/>
      <w:bCs/>
      <w:sz w:val="26"/>
      <w:szCs w:val="26"/>
    </w:rPr>
  </w:style>
  <w:style w:type="character" w:customStyle="1" w:styleId="TitleChar">
    <w:name w:val="Title Char"/>
    <w:qFormat/>
    <w:rPr>
      <w:rFonts w:ascii="Arial" w:hAnsi="Arial" w:cs="Arial"/>
      <w:b/>
      <w:i/>
      <w:sz w:val="28"/>
    </w:rPr>
  </w:style>
  <w:style w:type="character" w:customStyle="1" w:styleId="SubtitleChar">
    <w:name w:val="Subtitle Char"/>
    <w:qFormat/>
    <w:rPr>
      <w:rFonts w:ascii="Arial" w:hAnsi="Arial" w:cs="Arial"/>
      <w:b/>
      <w:i/>
      <w:sz w:val="28"/>
    </w:rPr>
  </w:style>
  <w:style w:type="character" w:styleId="Hyperlink">
    <w:name w:val="Hyperlink"/>
    <w:rPr>
      <w:color w:val="0000FF"/>
      <w:u w:val="single"/>
    </w:rPr>
  </w:style>
  <w:style w:type="character" w:customStyle="1" w:styleId="BalloonTextChar">
    <w:name w:val="Balloon Text Char"/>
    <w:qFormat/>
    <w:rPr>
      <w:rFonts w:ascii="Tahoma" w:hAnsi="Tahoma" w:cs="Tahoma"/>
      <w:sz w:val="16"/>
      <w:szCs w:val="16"/>
    </w:rPr>
  </w:style>
  <w:style w:type="paragraph" w:customStyle="1" w:styleId="Heading">
    <w:name w:val="Heading"/>
    <w:basedOn w:val="Normal"/>
    <w:next w:val="BodyText"/>
    <w:qFormat/>
    <w:pPr>
      <w:spacing w:line="360" w:lineRule="auto"/>
      <w:jc w:val="center"/>
    </w:pPr>
    <w:rPr>
      <w:rFonts w:ascii="Arial" w:hAnsi="Arial" w:cs="Arial"/>
      <w:b/>
      <w:i/>
      <w:sz w:val="28"/>
      <w:szCs w:val="20"/>
    </w:rPr>
  </w:style>
  <w:style w:type="paragraph" w:styleId="BodyText">
    <w:name w:val="Body Text"/>
    <w:basedOn w:val="Normal"/>
    <w:rPr>
      <w:bCs/>
      <w:szCs w:val="20"/>
    </w:rPr>
  </w:style>
  <w:style w:type="paragraph" w:styleId="List">
    <w:name w:val="List"/>
    <w:basedOn w:val="BodyText"/>
    <w:rPr>
      <w:rFonts w:cs="Noto Sans"/>
    </w:rPr>
  </w:style>
  <w:style w:type="paragraph" w:styleId="Caption">
    <w:name w:val="caption"/>
    <w:basedOn w:val="Normal"/>
    <w:qFormat/>
    <w:pPr>
      <w:suppressLineNumbers/>
      <w:spacing w:before="120" w:after="120"/>
    </w:pPr>
    <w:rPr>
      <w:rFonts w:cs="Noto Sans"/>
      <w:i/>
      <w:iCs/>
    </w:rPr>
  </w:style>
  <w:style w:type="paragraph" w:customStyle="1" w:styleId="Index">
    <w:name w:val="Index"/>
    <w:basedOn w:val="Normal"/>
    <w:qFormat/>
    <w:pPr>
      <w:suppressLineNumbers/>
    </w:pPr>
    <w:rPr>
      <w:rFonts w:cs="Noto Sans"/>
    </w:rPr>
  </w:style>
  <w:style w:type="paragraph" w:styleId="ListParagraph">
    <w:name w:val="List Paragraph"/>
    <w:basedOn w:val="Normal"/>
    <w:qFormat/>
    <w:pPr>
      <w:spacing w:after="200" w:line="276" w:lineRule="auto"/>
      <w:ind w:left="720"/>
      <w:contextualSpacing/>
    </w:pPr>
    <w:rPr>
      <w:rFonts w:ascii="Calibri" w:eastAsia="Calibri" w:hAnsi="Calibri"/>
      <w:sz w:val="22"/>
      <w:szCs w:val="22"/>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Subtitle">
    <w:name w:val="Subtitle"/>
    <w:basedOn w:val="Normal"/>
    <w:next w:val="BodyText"/>
    <w:uiPriority w:val="11"/>
    <w:qFormat/>
    <w:pPr>
      <w:spacing w:line="360" w:lineRule="auto"/>
      <w:jc w:val="center"/>
    </w:pPr>
    <w:rPr>
      <w:rFonts w:ascii="Arial" w:hAnsi="Arial" w:cs="Arial"/>
      <w:b/>
      <w:i/>
      <w:sz w:val="28"/>
      <w:szCs w:val="20"/>
    </w:rPr>
  </w:style>
  <w:style w:type="paragraph" w:styleId="BalloonText">
    <w:name w:val="Balloon Text"/>
    <w:basedOn w:val="Normal"/>
    <w:qFormat/>
    <w:rPr>
      <w:rFonts w:ascii="Tahoma" w:hAnsi="Tahoma" w:cs="Tahoma"/>
      <w:sz w:val="16"/>
      <w:szCs w:val="16"/>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1795</Characters>
  <Application>Microsoft Office Word</Application>
  <DocSecurity>0</DocSecurity>
  <Lines>14</Lines>
  <Paragraphs>4</Paragraphs>
  <ScaleCrop>false</ScaleCrop>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eccompto</dc:creator>
  <cp:lastModifiedBy>Matt Huylar</cp:lastModifiedBy>
  <cp:revision>2</cp:revision>
  <cp:lastPrinted>2014-08-28T09:32:00Z</cp:lastPrinted>
  <dcterms:created xsi:type="dcterms:W3CDTF">2026-01-14T20:46:00Z</dcterms:created>
  <dcterms:modified xsi:type="dcterms:W3CDTF">2026-01-14T20:46:00Z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8ca757d860d85635fd46d6e91593c4f284defd4bbf43255e745bdef54e6a3a77</vt:lpwstr>
  </property>
</Properties>
</file>